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xml" PartName="/customXml/item1a.xml"/>
  <Override ContentType="application/vnd.openxmlformats-officedocument.customXmlProperties+xml" PartName="/customXml/itemProps1.xml"/>
  <Override ContentType="application/vnd.openxmlformats-officedocument.customXmlProperties+xml" PartName="/customXml/itemProps1d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26927" w:rsidR="00B92B86" w:rsidP="0049749B" w:rsidRDefault="00B92B86" w14:paraId="20a4be9" w14:textId="20a4be9">
      <w:pPr>
        <w:spacing w:after="0" w:line="240" w:lineRule="auto"/>
        <w:jc w:val="right"/>
        <w15:collapsed w:val="false"/>
        <w:rPr>
          <w:rFonts w:ascii="Arial" w:hAnsi="Arial" w:cs="Arial"/>
          <w:sz w:val="12"/>
          <w:szCs w:val="24"/>
        </w:rPr>
      </w:pPr>
    </w:p>
    <w:p w:rsidRPr="00826927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826927">
        <w:rPr>
          <w:rFonts w:ascii="Arial" w:hAnsi="Arial" w:eastAsia="Times New Roman" w:cs="Arial"/>
          <w:sz w:val="24"/>
          <w:szCs w:val="24"/>
          <w:lang w:eastAsia="hr-HR"/>
        </w:rPr>
        <w:t xml:space="preserve">       REPUBLIKA HRVATSKA</w:t>
      </w:r>
    </w:p>
    <w:p w:rsidRPr="00826927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826927">
        <w:rPr>
          <w:rFonts w:ascii="Arial" w:hAnsi="Arial" w:eastAsia="Times New Roman" w:cs="Arial"/>
          <w:sz w:val="24"/>
          <w:szCs w:val="24"/>
          <w:lang w:eastAsia="hr-HR"/>
        </w:rPr>
        <w:t>TRGOVAČKI SUD U VARAŽDINU</w:t>
      </w:r>
      <w:r w:rsidRPr="00826927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                   </w:t>
      </w:r>
    </w:p>
    <w:p w:rsidRPr="00826927" w:rsidR="00797FF7" w:rsidP="00797FF7" w:rsidRDefault="00797FF7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826927">
        <w:rPr>
          <w:rFonts w:ascii="Arial" w:hAnsi="Arial" w:eastAsia="Times New Roman" w:cs="Arial"/>
          <w:sz w:val="24"/>
          <w:szCs w:val="24"/>
          <w:lang w:eastAsia="hr-HR"/>
        </w:rPr>
        <w:t xml:space="preserve">       Varaždin, Braće Radić 2</w:t>
      </w:r>
    </w:p>
    <w:p w:rsidRPr="00826927" w:rsidR="00797FF7" w:rsidP="0049749B" w:rsidRDefault="00797FF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p w:rsidRPr="00826927" w:rsidR="00797FF7" w:rsidP="0049749B" w:rsidRDefault="00797FF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firstRow="1" w:lastRow="1" w:firstColumn="1" w:lastColumn="1" w:noHBand="0" w:noVBand="0" w:val="01E0"/>
      </w:tblPr>
      <w:tblGrid>
        <w:gridCol w:w="4320"/>
      </w:tblGrid>
      <w:tr w:rsidRPr="00826927" w:rsidR="00340399" w:rsidTr="001D0E8B">
        <w:trPr>
          <w:jc w:val="right"/>
        </w:trPr>
        <w:tc>
          <w:tcPr>
            <w:tcW w:w="4320" w:type="dxa"/>
          </w:tcPr>
          <w:p w:rsidRPr="00826927" w:rsidR="00340399" w:rsidP="006062A5" w:rsidRDefault="002F61DE">
            <w:pPr>
              <w:pStyle w:val="VSVerzija"/>
              <w:jc w:val="right"/>
              <w:rPr>
                <w:rFonts w:ascii="Arial" w:hAnsi="Arial" w:cs="Arial"/>
              </w:rPr>
            </w:pPr>
            <w:r w:rsidRPr="00826927">
              <w:rPr>
                <w:rFonts w:ascii="Arial" w:hAnsi="Arial" w:cs="Arial"/>
              </w:rPr>
              <w:t>Poslovni b</w:t>
            </w:r>
            <w:r w:rsidRPr="00826927" w:rsidR="0092437B">
              <w:rPr>
                <w:rFonts w:ascii="Arial" w:hAnsi="Arial" w:cs="Arial"/>
              </w:rPr>
              <w:t xml:space="preserve">roj: </w:t>
            </w:r>
            <w:r w:rsidRPr="00826927" w:rsidR="00F65D4C">
              <w:rPr>
                <w:rFonts w:ascii="Arial" w:hAnsi="Arial" w:cs="Arial"/>
              </w:rPr>
              <w:t>St</w:t>
            </w:r>
            <w:r w:rsidRPr="00826927" w:rsidR="0092437B">
              <w:rPr>
                <w:rFonts w:ascii="Arial" w:hAnsi="Arial" w:cs="Arial"/>
              </w:rPr>
              <w:t>-</w:t>
            </w:r>
            <w:r w:rsidRPr="00826927" w:rsidR="00C50850">
              <w:rPr>
                <w:rFonts w:ascii="Arial" w:hAnsi="Arial" w:cs="Arial"/>
              </w:rPr>
              <w:t>314</w:t>
            </w:r>
            <w:r w:rsidRPr="00826927" w:rsidR="00340399">
              <w:rPr>
                <w:rFonts w:ascii="Arial" w:hAnsi="Arial" w:cs="Arial"/>
              </w:rPr>
              <w:t>/</w:t>
            </w:r>
            <w:r w:rsidRPr="00826927" w:rsidR="00937C8E">
              <w:rPr>
                <w:rFonts w:ascii="Arial" w:hAnsi="Arial" w:cs="Arial"/>
              </w:rPr>
              <w:t>202</w:t>
            </w:r>
            <w:r w:rsidRPr="00826927" w:rsidR="005A3BB9">
              <w:rPr>
                <w:rFonts w:ascii="Arial" w:hAnsi="Arial" w:cs="Arial"/>
              </w:rPr>
              <w:t>4</w:t>
            </w:r>
            <w:r w:rsidRPr="00826927" w:rsidR="00340399">
              <w:rPr>
                <w:rFonts w:ascii="Arial" w:hAnsi="Arial" w:cs="Arial"/>
              </w:rPr>
              <w:t>-</w:t>
            </w:r>
            <w:r w:rsidRPr="00826927" w:rsidR="006062A5">
              <w:rPr>
                <w:rFonts w:ascii="Arial" w:hAnsi="Arial" w:cs="Arial"/>
              </w:rPr>
              <w:t>19</w:t>
            </w:r>
          </w:p>
        </w:tc>
      </w:tr>
    </w:tbl>
    <w:p w:rsidRPr="00826927" w:rsidR="00340399" w:rsidP="00340399" w:rsidRDefault="0034039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826927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826927">
        <w:rPr>
          <w:rFonts w:ascii="Arial" w:hAnsi="Arial" w:eastAsia="Times New Roman" w:cs="Arial"/>
          <w:sz w:val="24"/>
          <w:szCs w:val="24"/>
          <w:lang w:eastAsia="hr-HR"/>
        </w:rPr>
        <w:t>Z A P I S N I K</w:t>
      </w:r>
    </w:p>
    <w:p w:rsidRPr="00826927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826927">
        <w:rPr>
          <w:rFonts w:ascii="Arial" w:hAnsi="Arial" w:eastAsia="Times New Roman" w:cs="Arial"/>
          <w:sz w:val="24"/>
          <w:szCs w:val="24"/>
          <w:lang w:eastAsia="hr-HR"/>
        </w:rPr>
        <w:t xml:space="preserve">od </w:t>
      </w:r>
      <w:r w:rsidRPr="00826927" w:rsidR="00C50850">
        <w:rPr>
          <w:rFonts w:ascii="Arial" w:hAnsi="Arial" w:eastAsia="Times New Roman" w:cs="Arial"/>
          <w:sz w:val="24"/>
          <w:szCs w:val="24"/>
          <w:lang w:eastAsia="hr-HR"/>
        </w:rPr>
        <w:t>15</w:t>
      </w:r>
      <w:r w:rsidRPr="00826927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Pr="00826927" w:rsidR="00C50850">
        <w:rPr>
          <w:rFonts w:ascii="Arial" w:hAnsi="Arial" w:eastAsia="Times New Roman" w:cs="Arial"/>
          <w:sz w:val="24"/>
          <w:szCs w:val="24"/>
          <w:lang w:eastAsia="hr-HR"/>
        </w:rPr>
        <w:t>studenoga</w:t>
      </w:r>
      <w:r w:rsidRPr="00826927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826927" w:rsidR="00471CC8">
        <w:rPr>
          <w:rFonts w:ascii="Arial" w:hAnsi="Arial" w:eastAsia="Times New Roman" w:cs="Arial"/>
          <w:sz w:val="24"/>
          <w:szCs w:val="24"/>
          <w:lang w:eastAsia="hr-HR"/>
        </w:rPr>
        <w:t>202</w:t>
      </w:r>
      <w:r w:rsidRPr="00826927" w:rsidR="005A3BB9">
        <w:rPr>
          <w:rFonts w:ascii="Arial" w:hAnsi="Arial" w:eastAsia="Times New Roman" w:cs="Arial"/>
          <w:sz w:val="24"/>
          <w:szCs w:val="24"/>
          <w:lang w:eastAsia="hr-HR"/>
        </w:rPr>
        <w:t>4</w:t>
      </w:r>
      <w:r w:rsidRPr="00826927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</w:p>
    <w:p w:rsidRPr="00826927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b/>
          <w:sz w:val="24"/>
          <w:szCs w:val="24"/>
          <w:lang w:eastAsia="hr-HR"/>
        </w:rPr>
      </w:pPr>
    </w:p>
    <w:p w:rsidRPr="00826927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826927">
        <w:rPr>
          <w:rFonts w:ascii="Arial" w:hAnsi="Arial" w:eastAsia="Times New Roman" w:cs="Arial"/>
          <w:sz w:val="24"/>
          <w:szCs w:val="24"/>
          <w:lang w:eastAsia="hr-HR"/>
        </w:rPr>
        <w:t>sastavljen kod Trgovačkog suda u Varaždinu</w:t>
      </w:r>
    </w:p>
    <w:p w:rsidRPr="00826927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826927">
        <w:rPr>
          <w:rFonts w:ascii="Arial" w:hAnsi="Arial" w:eastAsia="Times New Roman" w:cs="Arial"/>
          <w:sz w:val="24"/>
          <w:szCs w:val="24"/>
          <w:lang w:eastAsia="hr-HR"/>
        </w:rPr>
        <w:t xml:space="preserve">u prethodnom postupku nad dužnikom </w:t>
      </w:r>
    </w:p>
    <w:p w:rsidRPr="00826927" w:rsidR="00C50850" w:rsidP="00F65D4C" w:rsidRDefault="00C50850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826927">
        <w:rPr>
          <w:rFonts w:ascii="Arial" w:hAnsi="Arial" w:eastAsia="Times New Roman" w:cs="Arial"/>
          <w:sz w:val="24"/>
          <w:szCs w:val="24"/>
          <w:lang w:eastAsia="hr-HR"/>
        </w:rPr>
        <w:t xml:space="preserve">DOKMANN PHARMA </w:t>
      </w:r>
      <w:proofErr w:type="spellStart"/>
      <w:r w:rsidRPr="00826927">
        <w:rPr>
          <w:rFonts w:ascii="Arial" w:hAnsi="Arial" w:eastAsia="Times New Roman" w:cs="Arial"/>
          <w:sz w:val="24"/>
          <w:szCs w:val="24"/>
          <w:lang w:eastAsia="hr-HR"/>
        </w:rPr>
        <w:t>j.d.o.o</w:t>
      </w:r>
      <w:proofErr w:type="spellEnd"/>
      <w:r w:rsidRPr="00826927">
        <w:rPr>
          <w:rFonts w:ascii="Arial" w:hAnsi="Arial" w:eastAsia="Times New Roman" w:cs="Arial"/>
          <w:sz w:val="24"/>
          <w:szCs w:val="24"/>
          <w:lang w:eastAsia="hr-HR"/>
        </w:rPr>
        <w:t>., Varaždin, Zagrebačka ulica 7, OIB:25621219493</w:t>
      </w:r>
    </w:p>
    <w:p w:rsidRPr="00826927" w:rsidR="00F65D4C" w:rsidP="00F65D4C" w:rsidRDefault="00F65D4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826927">
        <w:rPr>
          <w:rFonts w:ascii="Arial" w:hAnsi="Arial" w:eastAsia="Times New Roman" w:cs="Arial"/>
          <w:sz w:val="24"/>
          <w:szCs w:val="24"/>
          <w:lang w:eastAsia="hr-HR"/>
        </w:rPr>
        <w:t xml:space="preserve">radi </w:t>
      </w:r>
      <w:r w:rsidRPr="00826927" w:rsidR="00497D31">
        <w:rPr>
          <w:rFonts w:ascii="Arial" w:hAnsi="Arial" w:eastAsia="Times New Roman" w:cs="Arial"/>
          <w:sz w:val="24"/>
          <w:szCs w:val="24"/>
          <w:lang w:eastAsia="hr-HR"/>
        </w:rPr>
        <w:t>očitovanja</w:t>
      </w:r>
      <w:r w:rsidRPr="00826927">
        <w:rPr>
          <w:rFonts w:ascii="Arial" w:hAnsi="Arial" w:eastAsia="Times New Roman" w:cs="Arial"/>
          <w:sz w:val="24"/>
          <w:szCs w:val="24"/>
          <w:lang w:eastAsia="hr-HR"/>
        </w:rPr>
        <w:t xml:space="preserve"> o prijedlogu za otvaranje stečajnog postupka</w:t>
      </w:r>
    </w:p>
    <w:p w:rsidRPr="00826927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826927">
        <w:rPr>
          <w:rFonts w:ascii="Arial" w:hAnsi="Arial" w:eastAsia="Times New Roman" w:cs="Arial"/>
          <w:sz w:val="24"/>
          <w:szCs w:val="24"/>
          <w:lang w:eastAsia="hr-HR"/>
        </w:rPr>
        <w:t xml:space="preserve">i radi rasprave o </w:t>
      </w:r>
      <w:r w:rsidRPr="00826927" w:rsidR="00497D31">
        <w:rPr>
          <w:rFonts w:ascii="Arial" w:hAnsi="Arial" w:eastAsia="Times New Roman" w:cs="Arial"/>
          <w:sz w:val="24"/>
          <w:szCs w:val="24"/>
          <w:lang w:eastAsia="hr-HR"/>
        </w:rPr>
        <w:t>pretpostavkama</w:t>
      </w:r>
      <w:r w:rsidRPr="00826927">
        <w:rPr>
          <w:rFonts w:ascii="Arial" w:hAnsi="Arial" w:eastAsia="Times New Roman" w:cs="Arial"/>
          <w:sz w:val="24"/>
          <w:szCs w:val="24"/>
          <w:lang w:eastAsia="hr-HR"/>
        </w:rPr>
        <w:t xml:space="preserve"> za otvaranje stečajnog postupka</w:t>
      </w:r>
    </w:p>
    <w:p w:rsidRPr="00826927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826927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826927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826927">
        <w:rPr>
          <w:rFonts w:ascii="Arial" w:hAnsi="Arial" w:eastAsia="Times New Roman" w:cs="Arial"/>
          <w:sz w:val="24"/>
          <w:szCs w:val="24"/>
          <w:lang w:eastAsia="hr-HR"/>
        </w:rPr>
        <w:t xml:space="preserve">Nazočni od strane suda: </w:t>
      </w:r>
    </w:p>
    <w:p w:rsidRPr="00826927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826927">
        <w:rPr>
          <w:rFonts w:ascii="Arial" w:hAnsi="Arial" w:eastAsia="Times New Roman" w:cs="Arial"/>
          <w:sz w:val="24"/>
          <w:szCs w:val="24"/>
          <w:lang w:eastAsia="hr-HR"/>
        </w:rPr>
        <w:t xml:space="preserve">Sudac: Denis Krnjak  </w:t>
      </w:r>
    </w:p>
    <w:p w:rsidRPr="00826927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826927">
        <w:rPr>
          <w:rFonts w:ascii="Arial" w:hAnsi="Arial" w:eastAsia="Times New Roman" w:cs="Arial"/>
          <w:sz w:val="24"/>
          <w:szCs w:val="24"/>
          <w:lang w:eastAsia="hr-HR"/>
        </w:rPr>
        <w:t xml:space="preserve">Zapisničar: Nevenka Vuković </w:t>
      </w:r>
    </w:p>
    <w:p w:rsidRPr="00826927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826927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826927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Stečajni sudac otvara raspravu u </w:t>
      </w:r>
      <w:r w:rsidRPr="00826927" w:rsidR="00C50850">
        <w:rPr>
          <w:rFonts w:ascii="Arial" w:hAnsi="Arial" w:eastAsia="Times New Roman" w:cs="Arial"/>
          <w:sz w:val="24"/>
          <w:szCs w:val="24"/>
          <w:lang w:eastAsia="hr-HR"/>
        </w:rPr>
        <w:t>09</w:t>
      </w:r>
      <w:r w:rsidRPr="00826927" w:rsidR="00BD7A74">
        <w:rPr>
          <w:rFonts w:ascii="Arial" w:hAnsi="Arial" w:eastAsia="Times New Roman" w:cs="Arial"/>
          <w:sz w:val="24"/>
          <w:szCs w:val="24"/>
          <w:lang w:eastAsia="hr-HR"/>
        </w:rPr>
        <w:t>:</w:t>
      </w:r>
      <w:r w:rsidRPr="00826927" w:rsidR="004133B6">
        <w:rPr>
          <w:rFonts w:ascii="Arial" w:hAnsi="Arial" w:eastAsia="Times New Roman" w:cs="Arial"/>
          <w:sz w:val="24"/>
          <w:szCs w:val="24"/>
          <w:lang w:eastAsia="hr-HR"/>
        </w:rPr>
        <w:t>30</w:t>
      </w:r>
      <w:r w:rsidRPr="00826927">
        <w:rPr>
          <w:rFonts w:ascii="Arial" w:hAnsi="Arial" w:eastAsia="Times New Roman" w:cs="Arial"/>
          <w:sz w:val="24"/>
          <w:szCs w:val="24"/>
          <w:lang w:eastAsia="hr-HR"/>
        </w:rPr>
        <w:t xml:space="preserve"> sati i utvrđuje da su od pozvanih osoba pristupili:</w:t>
      </w:r>
    </w:p>
    <w:p w:rsidRPr="00826927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826927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826927" w:rsidR="00F65D4C" w:rsidP="00E4232A" w:rsidRDefault="00F65D4C">
      <w:pPr>
        <w:numPr>
          <w:ilvl w:val="0"/>
          <w:numId w:val="2"/>
        </w:numPr>
        <w:spacing w:after="0" w:line="240" w:lineRule="auto"/>
        <w:contextualSpacing/>
        <w:rPr>
          <w:rFonts w:ascii="Arial" w:hAnsi="Arial" w:eastAsia="Times New Roman" w:cs="Arial"/>
          <w:sz w:val="24"/>
          <w:szCs w:val="24"/>
          <w:lang w:eastAsia="hr-HR"/>
        </w:rPr>
      </w:pPr>
      <w:r w:rsidRPr="00826927">
        <w:rPr>
          <w:rFonts w:ascii="Arial" w:hAnsi="Arial" w:eastAsia="Times New Roman" w:cs="Arial"/>
          <w:sz w:val="24"/>
          <w:szCs w:val="24"/>
          <w:lang w:eastAsia="hr-HR"/>
        </w:rPr>
        <w:t>za predlagatelja</w:t>
      </w:r>
      <w:r w:rsidRPr="00826927" w:rsidR="004133B6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826927" w:rsidR="00497D31">
        <w:rPr>
          <w:rFonts w:ascii="Arial" w:hAnsi="Arial" w:eastAsia="Times New Roman" w:cs="Arial"/>
          <w:sz w:val="24"/>
          <w:szCs w:val="24"/>
          <w:lang w:eastAsia="hr-HR"/>
        </w:rPr>
        <w:t>RH:</w:t>
      </w:r>
      <w:r w:rsidRPr="00826927" w:rsidR="00DD7F25">
        <w:rPr>
          <w:rFonts w:ascii="Arial" w:hAnsi="Arial" w:eastAsia="Times New Roman" w:cs="Arial"/>
          <w:sz w:val="24"/>
          <w:szCs w:val="24"/>
          <w:lang w:eastAsia="hr-HR"/>
        </w:rPr>
        <w:t xml:space="preserve"> zastupnica</w:t>
      </w:r>
      <w:r w:rsidRPr="00826927">
        <w:rPr>
          <w:rFonts w:ascii="Arial" w:hAnsi="Arial" w:eastAsia="Times New Roman" w:cs="Arial"/>
          <w:sz w:val="24"/>
          <w:szCs w:val="24"/>
          <w:lang w:eastAsia="hr-HR"/>
        </w:rPr>
        <w:t xml:space="preserve"> po zakonu</w:t>
      </w:r>
      <w:r w:rsidRPr="00826927" w:rsidR="00DD7F25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826927" w:rsidR="00826927">
        <w:rPr>
          <w:rFonts w:ascii="Arial" w:hAnsi="Arial" w:eastAsia="Times New Roman" w:cs="Arial"/>
          <w:sz w:val="24"/>
          <w:szCs w:val="24"/>
          <w:lang w:eastAsia="hr-HR"/>
        </w:rPr>
        <w:t>Jelena Knežević</w:t>
      </w:r>
      <w:r w:rsidRPr="00826927" w:rsidR="00DD7F25">
        <w:rPr>
          <w:rFonts w:ascii="Arial" w:hAnsi="Arial" w:eastAsia="Times New Roman" w:cs="Arial"/>
          <w:sz w:val="24"/>
          <w:szCs w:val="24"/>
          <w:lang w:eastAsia="hr-HR"/>
        </w:rPr>
        <w:t>, zamjenica ŽDO</w:t>
      </w:r>
    </w:p>
    <w:p w:rsidRPr="00826927" w:rsidR="004133B6" w:rsidP="00E4232A" w:rsidRDefault="004133B6">
      <w:pPr>
        <w:numPr>
          <w:ilvl w:val="0"/>
          <w:numId w:val="2"/>
        </w:numPr>
        <w:spacing w:after="0" w:line="240" w:lineRule="auto"/>
        <w:contextualSpacing/>
        <w:rPr>
          <w:rFonts w:ascii="Arial" w:hAnsi="Arial" w:eastAsia="Times New Roman" w:cs="Arial"/>
          <w:sz w:val="24"/>
          <w:szCs w:val="24"/>
          <w:lang w:eastAsia="hr-HR"/>
        </w:rPr>
      </w:pPr>
      <w:r w:rsidRPr="00826927">
        <w:rPr>
          <w:rFonts w:ascii="Arial" w:hAnsi="Arial" w:eastAsia="Times New Roman" w:cs="Arial"/>
          <w:sz w:val="24"/>
          <w:szCs w:val="24"/>
          <w:lang w:eastAsia="hr-HR"/>
        </w:rPr>
        <w:t>za Financijsku agenciju: nitko, dostava poziva uredna</w:t>
      </w:r>
    </w:p>
    <w:p w:rsidRPr="00826927" w:rsidR="00F65D4C" w:rsidP="00F65D4C" w:rsidRDefault="00F65D4C">
      <w:pPr>
        <w:numPr>
          <w:ilvl w:val="0"/>
          <w:numId w:val="2"/>
        </w:num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826927">
        <w:rPr>
          <w:rFonts w:ascii="Arial" w:hAnsi="Arial" w:eastAsia="Times New Roman" w:cs="Arial"/>
          <w:sz w:val="24"/>
          <w:szCs w:val="24"/>
          <w:lang w:eastAsia="hr-HR"/>
        </w:rPr>
        <w:t xml:space="preserve">za dužnika:  </w:t>
      </w:r>
      <w:r w:rsidRPr="00826927" w:rsidR="00826927">
        <w:rPr>
          <w:rFonts w:ascii="Arial" w:hAnsi="Arial" w:eastAsia="Times New Roman" w:cs="Arial"/>
          <w:sz w:val="24"/>
          <w:szCs w:val="24"/>
          <w:lang w:eastAsia="hr-HR"/>
        </w:rPr>
        <w:t>nitko, dostava poziva uredna</w:t>
      </w:r>
    </w:p>
    <w:p w:rsidRPr="00826927" w:rsidR="00F65D4C" w:rsidP="00F65D4C" w:rsidRDefault="00F65D4C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826927" w:rsidR="00DD7F25" w:rsidP="00E173E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826927">
        <w:rPr>
          <w:rFonts w:ascii="Arial" w:hAnsi="Arial" w:eastAsia="Times New Roman" w:cs="Arial"/>
          <w:sz w:val="24"/>
          <w:szCs w:val="24"/>
          <w:lang w:eastAsia="hr-HR"/>
        </w:rPr>
        <w:tab/>
        <w:t>Utvrđuje se da na današnje ročište nisu</w:t>
      </w:r>
      <w:r w:rsidRPr="00826927" w:rsidR="001C68C4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826927">
        <w:rPr>
          <w:rFonts w:ascii="Arial" w:hAnsi="Arial" w:eastAsia="Times New Roman" w:cs="Arial"/>
          <w:sz w:val="24"/>
          <w:szCs w:val="24"/>
          <w:lang w:eastAsia="hr-HR"/>
        </w:rPr>
        <w:t>pristupili uredno pozvani predstavnik Financijske agencije</w:t>
      </w:r>
      <w:r w:rsidRPr="00826927" w:rsidR="001C68C4">
        <w:rPr>
          <w:rFonts w:ascii="Arial" w:hAnsi="Arial" w:eastAsia="Times New Roman" w:cs="Arial"/>
          <w:sz w:val="24"/>
          <w:szCs w:val="24"/>
          <w:lang w:eastAsia="hr-HR"/>
        </w:rPr>
        <w:t xml:space="preserve"> i direktor dužnika.</w:t>
      </w:r>
    </w:p>
    <w:p w:rsidRPr="00826927" w:rsidR="00DD7F25" w:rsidP="00F65D4C" w:rsidRDefault="00DD7F25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826927" w:rsidR="00DD7F25" w:rsidP="0006491E" w:rsidRDefault="00DD7F25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826927">
        <w:rPr>
          <w:rFonts w:ascii="Arial" w:hAnsi="Arial" w:eastAsia="Times New Roman" w:cs="Arial"/>
          <w:sz w:val="24"/>
          <w:szCs w:val="24"/>
          <w:lang w:eastAsia="hr-HR"/>
        </w:rPr>
        <w:t xml:space="preserve">Sud donosi </w:t>
      </w:r>
    </w:p>
    <w:p w:rsidRPr="00826927" w:rsidR="00DD7F25" w:rsidP="0006491E" w:rsidRDefault="00BA36FB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826927">
        <w:rPr>
          <w:rFonts w:ascii="Arial" w:hAnsi="Arial" w:eastAsia="Times New Roman" w:cs="Arial"/>
          <w:sz w:val="24"/>
          <w:szCs w:val="24"/>
          <w:lang w:eastAsia="hr-HR"/>
        </w:rPr>
        <w:t xml:space="preserve">z a k </w:t>
      </w:r>
      <w:proofErr w:type="spellStart"/>
      <w:r w:rsidRPr="00826927">
        <w:rPr>
          <w:rFonts w:ascii="Arial" w:hAnsi="Arial" w:eastAsia="Times New Roman" w:cs="Arial"/>
          <w:sz w:val="24"/>
          <w:szCs w:val="24"/>
          <w:lang w:eastAsia="hr-HR"/>
        </w:rPr>
        <w:t>lj</w:t>
      </w:r>
      <w:proofErr w:type="spellEnd"/>
      <w:r w:rsidRPr="00826927">
        <w:rPr>
          <w:rFonts w:ascii="Arial" w:hAnsi="Arial" w:eastAsia="Times New Roman" w:cs="Arial"/>
          <w:sz w:val="24"/>
          <w:szCs w:val="24"/>
          <w:lang w:eastAsia="hr-HR"/>
        </w:rPr>
        <w:t xml:space="preserve"> u č a k</w:t>
      </w:r>
    </w:p>
    <w:p w:rsidRPr="00826927" w:rsidR="00DD7F25" w:rsidP="0006491E" w:rsidRDefault="00DD7F25">
      <w:pPr>
        <w:spacing w:after="0" w:line="240" w:lineRule="auto"/>
        <w:ind w:left="1065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826927" w:rsidR="00DD7F25" w:rsidP="0006491E" w:rsidRDefault="00DD7F25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826927">
        <w:rPr>
          <w:rFonts w:ascii="Arial" w:hAnsi="Arial" w:eastAsia="Times New Roman" w:cs="Arial"/>
          <w:sz w:val="24"/>
          <w:szCs w:val="24"/>
          <w:lang w:eastAsia="hr-HR"/>
        </w:rPr>
        <w:t xml:space="preserve">Ročište će se održati bez prisutnosti </w:t>
      </w:r>
      <w:proofErr w:type="spellStart"/>
      <w:r w:rsidRPr="00826927">
        <w:rPr>
          <w:rFonts w:ascii="Arial" w:hAnsi="Arial" w:eastAsia="Times New Roman" w:cs="Arial"/>
          <w:sz w:val="24"/>
          <w:szCs w:val="24"/>
          <w:lang w:eastAsia="hr-HR"/>
        </w:rPr>
        <w:t>nepristupjelih</w:t>
      </w:r>
      <w:proofErr w:type="spellEnd"/>
      <w:r w:rsidRPr="00826927">
        <w:rPr>
          <w:rFonts w:ascii="Arial" w:hAnsi="Arial" w:eastAsia="Times New Roman" w:cs="Arial"/>
          <w:sz w:val="24"/>
          <w:szCs w:val="24"/>
          <w:lang w:eastAsia="hr-HR"/>
        </w:rPr>
        <w:t xml:space="preserve"> osoba.</w:t>
      </w:r>
    </w:p>
    <w:p w:rsidRPr="00826927" w:rsidR="00DD7F25" w:rsidP="00F65D4C" w:rsidRDefault="00DD7F25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826927" w:rsidR="00F65D4C" w:rsidP="00F65D4C" w:rsidRDefault="00F65D4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26927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Stečajni sudac objavljuje da je predmet današnjeg ročišta rasprava radi </w:t>
      </w:r>
      <w:r w:rsidRPr="00826927" w:rsidR="00497D31">
        <w:rPr>
          <w:rFonts w:ascii="Arial" w:hAnsi="Arial" w:eastAsia="Times New Roman" w:cs="Arial"/>
          <w:sz w:val="24"/>
          <w:szCs w:val="24"/>
          <w:lang w:eastAsia="hr-HR"/>
        </w:rPr>
        <w:t>očitovanja</w:t>
      </w:r>
      <w:r w:rsidRPr="00826927">
        <w:rPr>
          <w:rFonts w:ascii="Arial" w:hAnsi="Arial" w:eastAsia="Times New Roman" w:cs="Arial"/>
          <w:sz w:val="24"/>
          <w:szCs w:val="24"/>
          <w:lang w:eastAsia="hr-HR"/>
        </w:rPr>
        <w:t xml:space="preserve"> o prijedlogu za otvaran</w:t>
      </w:r>
      <w:r w:rsidRPr="00826927" w:rsidR="00497D31">
        <w:rPr>
          <w:rFonts w:ascii="Arial" w:hAnsi="Arial" w:eastAsia="Times New Roman" w:cs="Arial"/>
          <w:sz w:val="24"/>
          <w:szCs w:val="24"/>
          <w:lang w:eastAsia="hr-HR"/>
        </w:rPr>
        <w:t>je stečajnog postupka i rasprava</w:t>
      </w:r>
      <w:r w:rsidRPr="00826927">
        <w:rPr>
          <w:rFonts w:ascii="Arial" w:hAnsi="Arial" w:eastAsia="Times New Roman" w:cs="Arial"/>
          <w:sz w:val="24"/>
          <w:szCs w:val="24"/>
          <w:lang w:eastAsia="hr-HR"/>
        </w:rPr>
        <w:t xml:space="preserve"> o </w:t>
      </w:r>
      <w:r w:rsidRPr="00826927" w:rsidR="00497D31">
        <w:rPr>
          <w:rFonts w:ascii="Arial" w:hAnsi="Arial" w:eastAsia="Times New Roman" w:cs="Arial"/>
          <w:sz w:val="24"/>
          <w:szCs w:val="24"/>
          <w:lang w:eastAsia="hr-HR"/>
        </w:rPr>
        <w:t>pretpostavkama</w:t>
      </w:r>
      <w:r w:rsidRPr="00826927">
        <w:rPr>
          <w:rFonts w:ascii="Arial" w:hAnsi="Arial" w:eastAsia="Times New Roman" w:cs="Arial"/>
          <w:sz w:val="24"/>
          <w:szCs w:val="24"/>
          <w:lang w:eastAsia="hr-HR"/>
        </w:rPr>
        <w:t xml:space="preserve"> za otvaranje stečajnog postupka nad dužnikom </w:t>
      </w:r>
      <w:r w:rsidRPr="00826927" w:rsidR="00C50850">
        <w:rPr>
          <w:rFonts w:ascii="Arial" w:hAnsi="Arial" w:eastAsia="Times New Roman" w:cs="Arial"/>
          <w:sz w:val="24"/>
          <w:szCs w:val="24"/>
          <w:lang w:eastAsia="hr-HR"/>
        </w:rPr>
        <w:t xml:space="preserve">DOKMANN PHARMA </w:t>
      </w:r>
      <w:proofErr w:type="spellStart"/>
      <w:r w:rsidRPr="00826927" w:rsidR="00C50850">
        <w:rPr>
          <w:rFonts w:ascii="Arial" w:hAnsi="Arial" w:eastAsia="Times New Roman" w:cs="Arial"/>
          <w:sz w:val="24"/>
          <w:szCs w:val="24"/>
          <w:lang w:eastAsia="hr-HR"/>
        </w:rPr>
        <w:t>j.d.o.o</w:t>
      </w:r>
      <w:proofErr w:type="spellEnd"/>
      <w:r w:rsidRPr="00826927" w:rsidR="00C50850">
        <w:rPr>
          <w:rFonts w:ascii="Arial" w:hAnsi="Arial" w:eastAsia="Times New Roman" w:cs="Arial"/>
          <w:sz w:val="24"/>
          <w:szCs w:val="24"/>
          <w:lang w:eastAsia="hr-HR"/>
        </w:rPr>
        <w:t>., Varaždin, Zagrebačka ulica 7, OIB:25621219493</w:t>
      </w:r>
      <w:r w:rsidRPr="00826927">
        <w:rPr>
          <w:rFonts w:ascii="Arial" w:hAnsi="Arial" w:cs="Arial"/>
          <w:sz w:val="24"/>
          <w:szCs w:val="24"/>
        </w:rPr>
        <w:t>.</w:t>
      </w:r>
    </w:p>
    <w:p w:rsidRPr="00826927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826927" w:rsidR="00DD7F25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826927" w:rsidR="00F65D4C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826927">
        <w:rPr>
          <w:rFonts w:ascii="Arial" w:hAnsi="Arial" w:eastAsia="Times New Roman" w:cs="Arial"/>
          <w:sz w:val="24"/>
          <w:szCs w:val="24"/>
          <w:lang w:eastAsia="hr-HR"/>
        </w:rPr>
        <w:tab/>
        <w:t>Zastupnica</w:t>
      </w:r>
      <w:r w:rsidRPr="00826927" w:rsidR="00F65D4C">
        <w:rPr>
          <w:rFonts w:ascii="Arial" w:hAnsi="Arial" w:eastAsia="Times New Roman" w:cs="Arial"/>
          <w:sz w:val="24"/>
          <w:szCs w:val="24"/>
          <w:lang w:eastAsia="hr-HR"/>
        </w:rPr>
        <w:t xml:space="preserve"> po zakonu Republike Hrvatske </w:t>
      </w:r>
      <w:r w:rsidRPr="00826927" w:rsidR="00826927">
        <w:rPr>
          <w:rFonts w:ascii="Arial" w:hAnsi="Arial" w:eastAsia="Times New Roman" w:cs="Arial"/>
          <w:sz w:val="24"/>
          <w:szCs w:val="24"/>
          <w:lang w:eastAsia="hr-HR"/>
        </w:rPr>
        <w:t xml:space="preserve">izjavljuje da RH ostaje kod prijedloga za otvaranje stečaja te i imajući u vidu podatke iz GFI za 2023. predlaže donošenje mjere osiguranja u vidu imenovanja privremenog stečajnog upravitelja u svrhu utvrđenja postojanja potencijalne imovine koja bi se unovčavala u stečajnom postupku. </w:t>
      </w:r>
    </w:p>
    <w:p w:rsidRPr="00826927" w:rsidR="00DD7F25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826927" w:rsidR="00DD7F25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826927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Utvrđuje se da je uvidom u </w:t>
      </w:r>
      <w:r w:rsidRPr="00826927" w:rsidR="000658BC">
        <w:rPr>
          <w:rFonts w:ascii="Arial" w:hAnsi="Arial" w:eastAsia="Times New Roman" w:cs="Arial"/>
          <w:sz w:val="24"/>
          <w:szCs w:val="24"/>
          <w:lang w:eastAsia="hr-HR"/>
        </w:rPr>
        <w:t xml:space="preserve">web-portal FINA-e, </w:t>
      </w:r>
      <w:r w:rsidRPr="00826927">
        <w:rPr>
          <w:rFonts w:ascii="Arial" w:hAnsi="Arial" w:eastAsia="Times New Roman" w:cs="Arial"/>
          <w:sz w:val="24"/>
          <w:szCs w:val="24"/>
          <w:lang w:eastAsia="hr-HR"/>
        </w:rPr>
        <w:t>e-</w:t>
      </w:r>
      <w:r w:rsidRPr="00826927" w:rsidR="00E173EC">
        <w:rPr>
          <w:rFonts w:ascii="Arial" w:hAnsi="Arial" w:eastAsia="Times New Roman" w:cs="Arial"/>
          <w:sz w:val="24"/>
          <w:szCs w:val="24"/>
          <w:lang w:eastAsia="hr-HR"/>
        </w:rPr>
        <w:t>B</w:t>
      </w:r>
      <w:r w:rsidRPr="00826927">
        <w:rPr>
          <w:rFonts w:ascii="Arial" w:hAnsi="Arial" w:eastAsia="Times New Roman" w:cs="Arial"/>
          <w:sz w:val="24"/>
          <w:szCs w:val="24"/>
          <w:lang w:eastAsia="hr-HR"/>
        </w:rPr>
        <w:t xml:space="preserve">lokada utvrđeno da u Očevidniku neizvršenih osnova za plaćanje na dan </w:t>
      </w:r>
      <w:r w:rsidRPr="00826927" w:rsidR="00C50850">
        <w:rPr>
          <w:rFonts w:ascii="Arial" w:hAnsi="Arial" w:eastAsia="Times New Roman" w:cs="Arial"/>
          <w:sz w:val="24"/>
          <w:szCs w:val="24"/>
          <w:lang w:eastAsia="hr-HR"/>
        </w:rPr>
        <w:t>15</w:t>
      </w:r>
      <w:r w:rsidRPr="00826927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Pr="00826927" w:rsidR="00C50850">
        <w:rPr>
          <w:rFonts w:ascii="Arial" w:hAnsi="Arial" w:eastAsia="Times New Roman" w:cs="Arial"/>
          <w:sz w:val="24"/>
          <w:szCs w:val="24"/>
          <w:lang w:eastAsia="hr-HR"/>
        </w:rPr>
        <w:t>studenoga</w:t>
      </w:r>
      <w:r w:rsidRPr="00826927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826927" w:rsidR="00471CC8">
        <w:rPr>
          <w:rFonts w:ascii="Arial" w:hAnsi="Arial" w:eastAsia="Times New Roman" w:cs="Arial"/>
          <w:sz w:val="24"/>
          <w:szCs w:val="24"/>
          <w:lang w:eastAsia="hr-HR"/>
        </w:rPr>
        <w:t>202</w:t>
      </w:r>
      <w:r w:rsidRPr="00826927" w:rsidR="005A3BB9">
        <w:rPr>
          <w:rFonts w:ascii="Arial" w:hAnsi="Arial" w:eastAsia="Times New Roman" w:cs="Arial"/>
          <w:sz w:val="24"/>
          <w:szCs w:val="24"/>
          <w:lang w:eastAsia="hr-HR"/>
        </w:rPr>
        <w:t>4</w:t>
      </w:r>
      <w:r w:rsidRPr="00826927">
        <w:rPr>
          <w:rFonts w:ascii="Arial" w:hAnsi="Arial" w:eastAsia="Times New Roman" w:cs="Arial"/>
          <w:sz w:val="24"/>
          <w:szCs w:val="24"/>
          <w:lang w:eastAsia="hr-HR"/>
        </w:rPr>
        <w:t xml:space="preserve">. dužnikove obveze po svim neizvršenim osnovama za plaćanje s kamatom iznose </w:t>
      </w:r>
      <w:r w:rsidRPr="00826927" w:rsidR="00826927">
        <w:rPr>
          <w:rFonts w:ascii="Arial" w:hAnsi="Arial" w:eastAsia="Times New Roman" w:cs="Arial"/>
          <w:sz w:val="24"/>
          <w:szCs w:val="24"/>
          <w:lang w:eastAsia="hr-HR"/>
        </w:rPr>
        <w:t>10.759,15</w:t>
      </w:r>
      <w:r w:rsidRPr="00826927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826927" w:rsidR="005A3BB9">
        <w:rPr>
          <w:rFonts w:ascii="Arial" w:hAnsi="Arial" w:eastAsia="Times New Roman" w:cs="Arial"/>
          <w:sz w:val="24"/>
          <w:szCs w:val="24"/>
          <w:lang w:eastAsia="hr-HR"/>
        </w:rPr>
        <w:t>eura</w:t>
      </w:r>
      <w:r w:rsidRPr="00826927">
        <w:rPr>
          <w:rFonts w:ascii="Arial" w:hAnsi="Arial" w:eastAsia="Times New Roman" w:cs="Arial"/>
          <w:sz w:val="24"/>
          <w:szCs w:val="24"/>
          <w:lang w:eastAsia="hr-HR"/>
        </w:rPr>
        <w:t>.</w:t>
      </w:r>
    </w:p>
    <w:p w:rsidRPr="00826927" w:rsidR="00D2105B" w:rsidP="00D2105B" w:rsidRDefault="00D2105B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826927">
        <w:rPr>
          <w:rFonts w:ascii="Arial" w:hAnsi="Arial" w:eastAsia="Times New Roman" w:cs="Arial"/>
          <w:sz w:val="24"/>
          <w:szCs w:val="24"/>
          <w:lang w:eastAsia="hr-HR"/>
        </w:rPr>
        <w:lastRenderedPageBreak/>
        <w:tab/>
        <w:t>Utvrđuje se da  je sud u elektronskom sustavu MUP-Podaci o vlasništvu vozila izvršio provjeru te da je utvrđeno da dužnik u vlasništvu nema motornih vozila te je i uvidom u elektronskom sustavu Zajednički informatički sustav zemljišnih knjiga i katastra utvrđeno da dužnik nema u vlasništvu nekretnine.</w:t>
      </w:r>
    </w:p>
    <w:p w:rsidRPr="00826927" w:rsidR="001B70EC" w:rsidP="00F65D4C" w:rsidRDefault="001B70E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826927" w:rsidR="00DD7F25" w:rsidP="00F65D4C" w:rsidRDefault="00BA36FB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826927">
        <w:rPr>
          <w:rFonts w:ascii="Arial" w:hAnsi="Arial" w:eastAsia="Times New Roman" w:cs="Arial"/>
          <w:sz w:val="24"/>
          <w:szCs w:val="24"/>
          <w:lang w:eastAsia="hr-HR"/>
        </w:rPr>
        <w:tab/>
        <w:t>Vrši se uvid u svu dokumentaciju koja se nalazi u spisu.</w:t>
      </w:r>
    </w:p>
    <w:p w:rsidRPr="00826927" w:rsidR="00DD7F25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826927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826927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826927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826927" w:rsidR="00F65D4C" w:rsidP="00F65D4C" w:rsidRDefault="00E173E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826927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826927" w:rsidR="00F65D4C">
        <w:rPr>
          <w:rFonts w:ascii="Arial" w:hAnsi="Arial" w:eastAsia="Times New Roman" w:cs="Arial"/>
          <w:sz w:val="24"/>
          <w:szCs w:val="24"/>
          <w:lang w:eastAsia="hr-HR"/>
        </w:rPr>
        <w:t>Nakon toga, sud donosi</w:t>
      </w:r>
    </w:p>
    <w:p w:rsidRPr="00826927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826927" w:rsidR="00F65D4C" w:rsidP="00F47C70" w:rsidRDefault="00F47C70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826927">
        <w:rPr>
          <w:rFonts w:ascii="Arial" w:hAnsi="Arial" w:eastAsia="Times New Roman" w:cs="Arial"/>
          <w:sz w:val="24"/>
          <w:szCs w:val="24"/>
          <w:lang w:eastAsia="hr-HR"/>
        </w:rPr>
        <w:t xml:space="preserve">z a k </w:t>
      </w:r>
      <w:proofErr w:type="spellStart"/>
      <w:r w:rsidRPr="00826927">
        <w:rPr>
          <w:rFonts w:ascii="Arial" w:hAnsi="Arial" w:eastAsia="Times New Roman" w:cs="Arial"/>
          <w:sz w:val="24"/>
          <w:szCs w:val="24"/>
          <w:lang w:eastAsia="hr-HR"/>
        </w:rPr>
        <w:t>lj</w:t>
      </w:r>
      <w:proofErr w:type="spellEnd"/>
      <w:r w:rsidRPr="00826927">
        <w:rPr>
          <w:rFonts w:ascii="Arial" w:hAnsi="Arial" w:eastAsia="Times New Roman" w:cs="Arial"/>
          <w:sz w:val="24"/>
          <w:szCs w:val="24"/>
          <w:lang w:eastAsia="hr-HR"/>
        </w:rPr>
        <w:t xml:space="preserve"> u č a k</w:t>
      </w:r>
    </w:p>
    <w:p w:rsidRPr="00826927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826927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826927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826927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826927">
        <w:rPr>
          <w:rFonts w:ascii="Arial" w:hAnsi="Arial" w:eastAsia="Times New Roman" w:cs="Arial"/>
          <w:sz w:val="24"/>
          <w:szCs w:val="24"/>
          <w:lang w:eastAsia="hr-HR"/>
        </w:rPr>
        <w:tab/>
        <w:t>Odluka slijedi pisanim putem.</w:t>
      </w:r>
    </w:p>
    <w:p w:rsidRPr="00826927" w:rsidR="00693926" w:rsidP="00F65D4C" w:rsidRDefault="00693926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826927" w:rsidR="00693926" w:rsidP="00F65D4C" w:rsidRDefault="00693926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826927" w:rsidR="00F65D4C" w:rsidP="00F65D4C" w:rsidRDefault="00E403B1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826927">
        <w:rPr>
          <w:rFonts w:ascii="Arial" w:hAnsi="Arial" w:eastAsia="Times New Roman" w:cs="Arial"/>
          <w:sz w:val="24"/>
          <w:szCs w:val="24"/>
          <w:lang w:eastAsia="hr-HR"/>
        </w:rPr>
        <w:tab/>
        <w:t>Ovaj zapisnik objavit će se na e-Oglasnoj ploči suda.</w:t>
      </w:r>
    </w:p>
    <w:p w:rsidRPr="00826927" w:rsidR="00E403B1" w:rsidP="00F65D4C" w:rsidRDefault="00E403B1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A77E51" w:rsidP="00F65D4C" w:rsidRDefault="00BA36FB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826927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826927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826927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826927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826927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826927" w:rsidR="00F65D4C" w:rsidP="00A77E51" w:rsidRDefault="00BA36FB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bookmarkStart w:name="_GoBack" w:id="0"/>
      <w:bookmarkEnd w:id="0"/>
      <w:r w:rsidRPr="00826927">
        <w:rPr>
          <w:rFonts w:ascii="Arial" w:hAnsi="Arial" w:eastAsia="Times New Roman" w:cs="Arial"/>
          <w:sz w:val="24"/>
          <w:szCs w:val="24"/>
          <w:lang w:eastAsia="hr-HR"/>
        </w:rPr>
        <w:t xml:space="preserve">Dovršeno u </w:t>
      </w:r>
      <w:r w:rsidRPr="00826927" w:rsidR="00A26030">
        <w:rPr>
          <w:rFonts w:ascii="Arial" w:hAnsi="Arial" w:eastAsia="Times New Roman" w:cs="Arial"/>
          <w:sz w:val="24"/>
          <w:szCs w:val="24"/>
          <w:lang w:eastAsia="hr-HR"/>
        </w:rPr>
        <w:t>09</w:t>
      </w:r>
      <w:r w:rsidRPr="00826927">
        <w:rPr>
          <w:rFonts w:ascii="Arial" w:hAnsi="Arial" w:eastAsia="Times New Roman" w:cs="Arial"/>
          <w:sz w:val="24"/>
          <w:szCs w:val="24"/>
          <w:lang w:eastAsia="hr-HR"/>
        </w:rPr>
        <w:t>:</w:t>
      </w:r>
      <w:r w:rsidRPr="00826927" w:rsidR="00A26030">
        <w:rPr>
          <w:rFonts w:ascii="Arial" w:hAnsi="Arial" w:eastAsia="Times New Roman" w:cs="Arial"/>
          <w:sz w:val="24"/>
          <w:szCs w:val="24"/>
          <w:lang w:eastAsia="hr-HR"/>
        </w:rPr>
        <w:t>35</w:t>
      </w:r>
      <w:r w:rsidRPr="00826927" w:rsidR="00F65D4C">
        <w:rPr>
          <w:rFonts w:ascii="Arial" w:hAnsi="Arial" w:eastAsia="Times New Roman" w:cs="Arial"/>
          <w:sz w:val="24"/>
          <w:szCs w:val="24"/>
          <w:lang w:eastAsia="hr-HR"/>
        </w:rPr>
        <w:t xml:space="preserve"> sati</w:t>
      </w:r>
    </w:p>
    <w:p w:rsidRPr="00826927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826927" w:rsidR="00F65D4C" w:rsidP="00E2482F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826927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</w:t>
      </w:r>
    </w:p>
    <w:p w:rsidRPr="00826927" w:rsidR="00797FF7" w:rsidP="00797FF7" w:rsidRDefault="00797FF7">
      <w:pPr>
        <w:tabs>
          <w:tab w:val="left" w:pos="5310"/>
        </w:tabs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826927">
        <w:rPr>
          <w:rFonts w:ascii="Arial" w:hAnsi="Arial" w:eastAsia="Times New Roman" w:cs="Arial"/>
          <w:sz w:val="24"/>
          <w:szCs w:val="24"/>
          <w:lang w:eastAsia="hr-HR"/>
        </w:rPr>
        <w:tab/>
      </w:r>
    </w:p>
    <w:tbl>
      <w:tblPr>
        <w:tblW w:w="0" w:type="auto"/>
        <w:tblLook w:firstRow="1" w:lastRow="0" w:firstColumn="1" w:lastColumn="0" w:noHBand="0" w:noVBand="1" w:val="04A0"/>
      </w:tblPr>
      <w:tblGrid>
        <w:gridCol w:w="2999"/>
        <w:gridCol w:w="3038"/>
        <w:gridCol w:w="3035"/>
      </w:tblGrid>
      <w:tr w:rsidRPr="00826927" w:rsidR="00797FF7" w:rsidTr="003F248B">
        <w:tc>
          <w:tcPr>
            <w:tcW w:w="3095" w:type="dxa"/>
            <w:shd w:val="clear" w:color="auto" w:fill="auto"/>
          </w:tcPr>
          <w:p w:rsidRPr="00826927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  <w:tc>
          <w:tcPr>
            <w:tcW w:w="3095" w:type="dxa"/>
            <w:shd w:val="clear" w:color="auto" w:fill="auto"/>
          </w:tcPr>
          <w:p w:rsidRPr="00826927" w:rsidR="006D5479" w:rsidP="006D5479" w:rsidRDefault="006D5479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82692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Sudac: </w:t>
            </w:r>
          </w:p>
          <w:p w:rsidRPr="00826927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82692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 </w:t>
            </w:r>
          </w:p>
          <w:p w:rsidRPr="00826927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826927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826927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826927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826927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826927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82692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Zapisničar:</w:t>
            </w:r>
          </w:p>
        </w:tc>
        <w:tc>
          <w:tcPr>
            <w:tcW w:w="3096" w:type="dxa"/>
            <w:shd w:val="clear" w:color="auto" w:fill="auto"/>
          </w:tcPr>
          <w:p w:rsidRPr="00826927" w:rsidR="00797FF7" w:rsidP="00797FF7" w:rsidRDefault="00E2482F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82692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Sudionici</w:t>
            </w:r>
            <w:r w:rsidRPr="00826927" w:rsidR="00797FF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:</w:t>
            </w:r>
          </w:p>
          <w:p w:rsidRPr="00826927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826927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826927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826927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826927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</w:tr>
    </w:tbl>
    <w:p w:rsidRPr="00826927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826927" w:rsidR="00DC70E5" w:rsidP="00797FF7" w:rsidRDefault="00DC70E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sectPr w:rsidRPr="00826927" w:rsidR="00DC70E5" w:rsidSect="008659E3">
      <w:headerReference w:type="default" r:id="rId8"/>
      <w:pgSz w:w="11906" w:h="16838"/>
      <w:pgMar w:top="1417" w:right="1417" w:bottom="1417" w:left="1417" w:header="1134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34C26" w:rsidP="00501147" w:rsidRDefault="00834C26">
      <w:pPr>
        <w:spacing w:after="0" w:line="240" w:lineRule="auto"/>
      </w:pPr>
      <w:r>
        <w:separator/>
      </w:r>
    </w:p>
  </w:endnote>
  <w:endnote w:type="continuationSeparator" w:id="0">
    <w:p w:rsidR="00834C26" w:rsidP="00501147" w:rsidRDefault="00834C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34C26" w:rsidP="00501147" w:rsidRDefault="00834C26">
      <w:pPr>
        <w:spacing w:after="0" w:line="240" w:lineRule="auto"/>
      </w:pPr>
      <w:r>
        <w:separator/>
      </w:r>
    </w:p>
  </w:footnote>
  <w:footnote w:type="continuationSeparator" w:id="0">
    <w:p w:rsidR="00834C26" w:rsidP="00501147" w:rsidRDefault="00834C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C21B7C" w:rsidR="00340399" w:rsidP="00340399" w:rsidRDefault="00340399">
    <w:pPr>
      <w:pStyle w:val="Zaglavlje"/>
      <w:spacing w:after="0" w:line="240" w:lineRule="auto"/>
      <w:jc w:val="right"/>
      <w:rPr>
        <w:rFonts w:ascii="Arial" w:hAnsi="Arial" w:cs="Arial"/>
        <w:sz w:val="24"/>
        <w:szCs w:val="24"/>
      </w:rPr>
    </w:pPr>
    <w:r w:rsidRPr="00C21B7C">
      <w:rPr>
        <w:rFonts w:ascii="Arial" w:hAnsi="Arial" w:cs="Arial"/>
        <w:sz w:val="24"/>
        <w:szCs w:val="24"/>
      </w:rPr>
      <w:fldChar w:fldCharType="begin"/>
    </w:r>
    <w:r w:rsidRPr="00C21B7C">
      <w:rPr>
        <w:rFonts w:ascii="Arial" w:hAnsi="Arial" w:cs="Arial"/>
        <w:sz w:val="24"/>
        <w:szCs w:val="24"/>
      </w:rPr>
      <w:instrText xml:space="preserve"> STYLEREF  VS_Verzija  \* MERGEFORMAT </w:instrText>
    </w:r>
    <w:r w:rsidRPr="00C21B7C">
      <w:rPr>
        <w:rFonts w:ascii="Arial" w:hAnsi="Arial" w:cs="Arial"/>
        <w:sz w:val="24"/>
        <w:szCs w:val="24"/>
      </w:rPr>
      <w:fldChar w:fldCharType="separate"/>
    </w:r>
    <w:r w:rsidR="00A77E51">
      <w:rPr>
        <w:rFonts w:ascii="Arial" w:hAnsi="Arial" w:cs="Arial"/>
        <w:noProof/>
        <w:sz w:val="24"/>
        <w:szCs w:val="24"/>
      </w:rPr>
      <w:t>Poslovni broj: St-314/2024-19</w:t>
    </w:r>
    <w:r w:rsidRPr="00C21B7C">
      <w:rPr>
        <w:rFonts w:ascii="Arial" w:hAnsi="Arial" w:cs="Arial"/>
        <w:sz w:val="24"/>
        <w:szCs w:val="24"/>
      </w:rPr>
      <w:fldChar w:fldCharType="end"/>
    </w:r>
  </w:p>
  <w:p w:rsidRPr="00C21B7C" w:rsidR="00A31587" w:rsidP="00A31587" w:rsidRDefault="00A31587">
    <w:pPr>
      <w:pStyle w:val="Zaglavlje"/>
      <w:spacing w:after="0" w:line="240" w:lineRule="auto"/>
      <w:jc w:val="center"/>
      <w:rPr>
        <w:rFonts w:ascii="Arial" w:hAnsi="Arial" w:cs="Arial"/>
        <w:sz w:val="24"/>
        <w:szCs w:val="24"/>
      </w:rPr>
    </w:pPr>
    <w:r w:rsidRPr="00C21B7C">
      <w:rPr>
        <w:rFonts w:ascii="Arial" w:hAnsi="Arial" w:cs="Arial"/>
        <w:sz w:val="24"/>
        <w:szCs w:val="24"/>
      </w:rPr>
      <w:fldChar w:fldCharType="begin"/>
    </w:r>
    <w:r w:rsidRPr="00C21B7C">
      <w:rPr>
        <w:rFonts w:ascii="Arial" w:hAnsi="Arial" w:cs="Arial"/>
        <w:sz w:val="24"/>
        <w:szCs w:val="24"/>
      </w:rPr>
      <w:instrText>PAGE   \* MERGEFORMAT</w:instrText>
    </w:r>
    <w:r w:rsidRPr="00C21B7C">
      <w:rPr>
        <w:rFonts w:ascii="Arial" w:hAnsi="Arial" w:cs="Arial"/>
        <w:sz w:val="24"/>
        <w:szCs w:val="24"/>
      </w:rPr>
      <w:fldChar w:fldCharType="separate"/>
    </w:r>
    <w:r w:rsidR="00A77E51">
      <w:rPr>
        <w:rFonts w:ascii="Arial" w:hAnsi="Arial" w:cs="Arial"/>
        <w:noProof/>
        <w:sz w:val="24"/>
        <w:szCs w:val="24"/>
      </w:rPr>
      <w:t>2</w:t>
    </w:r>
    <w:r w:rsidRPr="00C21B7C">
      <w:rPr>
        <w:rFonts w:ascii="Arial" w:hAnsi="Arial" w:cs="Arial"/>
        <w:sz w:val="24"/>
        <w:szCs w:val="24"/>
      </w:rPr>
      <w:fldChar w:fldCharType="end"/>
    </w:r>
  </w:p>
  <w:p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  <w:p w:rsidRPr="00A31587"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8D2DA0"/>
    <w:multiLevelType w:val="hybridMultilevel"/>
    <w:tmpl w:val="A798F3DA"/>
    <w:lvl w:ilvl="0" w:tplc="BF860C6A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">
    <w:nsid w:val="579543B8"/>
    <w:multiLevelType w:val="hybridMultilevel"/>
    <w:tmpl w:val="8814EB7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5212"/>
    <w:rsid w:val="00015867"/>
    <w:rsid w:val="00031F7A"/>
    <w:rsid w:val="0004207D"/>
    <w:rsid w:val="0006491E"/>
    <w:rsid w:val="000658BC"/>
    <w:rsid w:val="00077B21"/>
    <w:rsid w:val="00082860"/>
    <w:rsid w:val="0008663B"/>
    <w:rsid w:val="00086802"/>
    <w:rsid w:val="00087C43"/>
    <w:rsid w:val="000B6F54"/>
    <w:rsid w:val="000C07B1"/>
    <w:rsid w:val="0010690A"/>
    <w:rsid w:val="00126B4E"/>
    <w:rsid w:val="00164105"/>
    <w:rsid w:val="00194888"/>
    <w:rsid w:val="001B70EC"/>
    <w:rsid w:val="001C68C4"/>
    <w:rsid w:val="001D5D3B"/>
    <w:rsid w:val="001F6DF0"/>
    <w:rsid w:val="002144FF"/>
    <w:rsid w:val="002357F3"/>
    <w:rsid w:val="002361B6"/>
    <w:rsid w:val="00237E1D"/>
    <w:rsid w:val="00237FCE"/>
    <w:rsid w:val="002971D6"/>
    <w:rsid w:val="002A735D"/>
    <w:rsid w:val="002B2456"/>
    <w:rsid w:val="002B6A05"/>
    <w:rsid w:val="002C5E82"/>
    <w:rsid w:val="002D2FC4"/>
    <w:rsid w:val="002E3DDB"/>
    <w:rsid w:val="002E6979"/>
    <w:rsid w:val="002F61DE"/>
    <w:rsid w:val="00340399"/>
    <w:rsid w:val="00341823"/>
    <w:rsid w:val="00342CFC"/>
    <w:rsid w:val="00345212"/>
    <w:rsid w:val="00367E59"/>
    <w:rsid w:val="00385BF0"/>
    <w:rsid w:val="00390298"/>
    <w:rsid w:val="00394A8C"/>
    <w:rsid w:val="00397AE7"/>
    <w:rsid w:val="003A4477"/>
    <w:rsid w:val="003A6644"/>
    <w:rsid w:val="004133B6"/>
    <w:rsid w:val="00417FA4"/>
    <w:rsid w:val="00436D58"/>
    <w:rsid w:val="00441B9E"/>
    <w:rsid w:val="00450291"/>
    <w:rsid w:val="00471CC8"/>
    <w:rsid w:val="00474FC2"/>
    <w:rsid w:val="00484C38"/>
    <w:rsid w:val="0049749B"/>
    <w:rsid w:val="00497D31"/>
    <w:rsid w:val="004A0BD1"/>
    <w:rsid w:val="004E1C60"/>
    <w:rsid w:val="00501147"/>
    <w:rsid w:val="00521DEA"/>
    <w:rsid w:val="0055446B"/>
    <w:rsid w:val="00597D2F"/>
    <w:rsid w:val="005A3BB9"/>
    <w:rsid w:val="005C0B84"/>
    <w:rsid w:val="005E1D89"/>
    <w:rsid w:val="005F3F8F"/>
    <w:rsid w:val="005F5DCE"/>
    <w:rsid w:val="005F633B"/>
    <w:rsid w:val="006062A5"/>
    <w:rsid w:val="00620D12"/>
    <w:rsid w:val="00640FB4"/>
    <w:rsid w:val="00651E9C"/>
    <w:rsid w:val="00666775"/>
    <w:rsid w:val="00685195"/>
    <w:rsid w:val="0069332A"/>
    <w:rsid w:val="00693926"/>
    <w:rsid w:val="006D4300"/>
    <w:rsid w:val="006D5479"/>
    <w:rsid w:val="00701D1D"/>
    <w:rsid w:val="00702B49"/>
    <w:rsid w:val="007231CA"/>
    <w:rsid w:val="00732BCA"/>
    <w:rsid w:val="00741600"/>
    <w:rsid w:val="00757A30"/>
    <w:rsid w:val="007802E2"/>
    <w:rsid w:val="0078776D"/>
    <w:rsid w:val="00797FF7"/>
    <w:rsid w:val="007A409A"/>
    <w:rsid w:val="007D0553"/>
    <w:rsid w:val="007E49A2"/>
    <w:rsid w:val="0082340B"/>
    <w:rsid w:val="00826927"/>
    <w:rsid w:val="00830DB3"/>
    <w:rsid w:val="00832BD4"/>
    <w:rsid w:val="00834C26"/>
    <w:rsid w:val="0084598E"/>
    <w:rsid w:val="00857829"/>
    <w:rsid w:val="008659E3"/>
    <w:rsid w:val="0088624E"/>
    <w:rsid w:val="008A6557"/>
    <w:rsid w:val="008B09F5"/>
    <w:rsid w:val="008C4EFB"/>
    <w:rsid w:val="008C762B"/>
    <w:rsid w:val="008D05FD"/>
    <w:rsid w:val="008D4DB8"/>
    <w:rsid w:val="008D5EA3"/>
    <w:rsid w:val="008F1C52"/>
    <w:rsid w:val="008F3397"/>
    <w:rsid w:val="0092437B"/>
    <w:rsid w:val="00926157"/>
    <w:rsid w:val="00937C8E"/>
    <w:rsid w:val="00953F20"/>
    <w:rsid w:val="00957093"/>
    <w:rsid w:val="009610AF"/>
    <w:rsid w:val="0096157B"/>
    <w:rsid w:val="0096563D"/>
    <w:rsid w:val="009752CD"/>
    <w:rsid w:val="00975368"/>
    <w:rsid w:val="00A02D48"/>
    <w:rsid w:val="00A26030"/>
    <w:rsid w:val="00A31425"/>
    <w:rsid w:val="00A31587"/>
    <w:rsid w:val="00A3382D"/>
    <w:rsid w:val="00A46425"/>
    <w:rsid w:val="00A52BE7"/>
    <w:rsid w:val="00A65E60"/>
    <w:rsid w:val="00A729A1"/>
    <w:rsid w:val="00A77E51"/>
    <w:rsid w:val="00AA1295"/>
    <w:rsid w:val="00AD2539"/>
    <w:rsid w:val="00AF28D9"/>
    <w:rsid w:val="00B00B9A"/>
    <w:rsid w:val="00B367DA"/>
    <w:rsid w:val="00B43087"/>
    <w:rsid w:val="00B43741"/>
    <w:rsid w:val="00B80733"/>
    <w:rsid w:val="00B92B86"/>
    <w:rsid w:val="00B96C65"/>
    <w:rsid w:val="00BA36FB"/>
    <w:rsid w:val="00BA4B67"/>
    <w:rsid w:val="00BC5568"/>
    <w:rsid w:val="00BD7A74"/>
    <w:rsid w:val="00C1030E"/>
    <w:rsid w:val="00C21B7C"/>
    <w:rsid w:val="00C250D8"/>
    <w:rsid w:val="00C449A3"/>
    <w:rsid w:val="00C470B6"/>
    <w:rsid w:val="00C50709"/>
    <w:rsid w:val="00C50850"/>
    <w:rsid w:val="00C75631"/>
    <w:rsid w:val="00CB0DAC"/>
    <w:rsid w:val="00CB122C"/>
    <w:rsid w:val="00CE3864"/>
    <w:rsid w:val="00CF6122"/>
    <w:rsid w:val="00D2105B"/>
    <w:rsid w:val="00D228AD"/>
    <w:rsid w:val="00D400B5"/>
    <w:rsid w:val="00D43FE4"/>
    <w:rsid w:val="00D441EB"/>
    <w:rsid w:val="00D470FF"/>
    <w:rsid w:val="00D50D29"/>
    <w:rsid w:val="00DB5D1B"/>
    <w:rsid w:val="00DC66A8"/>
    <w:rsid w:val="00DC70E5"/>
    <w:rsid w:val="00DD3653"/>
    <w:rsid w:val="00DD7F25"/>
    <w:rsid w:val="00DE5ABC"/>
    <w:rsid w:val="00E173EC"/>
    <w:rsid w:val="00E2482F"/>
    <w:rsid w:val="00E349A5"/>
    <w:rsid w:val="00E403B1"/>
    <w:rsid w:val="00E41E1B"/>
    <w:rsid w:val="00E43FBA"/>
    <w:rsid w:val="00E7673F"/>
    <w:rsid w:val="00EB0D3A"/>
    <w:rsid w:val="00EC15A5"/>
    <w:rsid w:val="00EE28CE"/>
    <w:rsid w:val="00F10AE8"/>
    <w:rsid w:val="00F12359"/>
    <w:rsid w:val="00F24973"/>
    <w:rsid w:val="00F35C91"/>
    <w:rsid w:val="00F46F57"/>
    <w:rsid w:val="00F47C70"/>
    <w:rsid w:val="00F47E02"/>
    <w:rsid w:val="00F65D4C"/>
    <w:rsid w:val="00F85E94"/>
    <w:rsid w:val="00F92E86"/>
    <w:rsid w:val="00FD62BA"/>
    <w:rsid w:val="00FE0FF5"/>
    <w:rsid w:val="00FE4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51287797"/>
  <w15:docId w15:val="{931A983C-6778-44E4-A61B-3DD889D8B943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501147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501147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394A8C"/>
    <w:rPr>
      <w:rFonts w:ascii="Tahoma" w:hAnsi="Tahoma" w:cs="Tahoma"/>
      <w:sz w:val="16"/>
      <w:szCs w:val="16"/>
      <w:lang w:eastAsia="en-US"/>
    </w:rPr>
  </w:style>
  <w:style w:type="table" w:styleId="Reetkatablice">
    <w:name w:val="Table Grid"/>
    <w:basedOn w:val="Obinatablica"/>
    <w:uiPriority w:val="59"/>
    <w:rsid w:val="008D05F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VSVerzija" w:customStyle="true">
    <w:name w:val="VS_Verzija"/>
    <w:basedOn w:val="Normal"/>
    <w:rsid w:val="00340399"/>
    <w:pPr>
      <w:spacing w:after="0" w:line="240" w:lineRule="auto"/>
      <w:jc w:val="both"/>
    </w:pPr>
    <w:rPr>
      <w:rFonts w:ascii="Times New Roman" w:hAnsi="Times New Roman" w:eastAsia="Times New Roman"/>
      <w:sz w:val="24"/>
      <w:szCs w:val="24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22507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webSettings.xml" Type="http://schemas.openxmlformats.org/officeDocument/2006/relationships/webSettings" Id="rId5"/><Relationship Target="theme/theme1.xml" Type="http://schemas.openxmlformats.org/officeDocument/2006/relationships/theme" Id="rId10"/><Relationship Target="settings.xml" Type="http://schemas.openxmlformats.org/officeDocument/2006/relationships/settings" Id="rId4"/><Relationship Target="fontTable.xml" Type="http://schemas.openxmlformats.org/officeDocument/2006/relationships/fontTable" Id="rId9"/><Relationship Target="../customXml/item1a.xml" Type="http://schemas.openxmlformats.org/officeDocument/2006/relationships/customXml" Id="rId1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a.xml.rels><?xml version="1.0" encoding="UTF-8" standalone="yes"?><Relationships xmlns="http://schemas.openxmlformats.org/package/2006/relationships"><Relationship Target="itemProps1d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a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</icms>
</file>

<file path=customXml/itemProps1.xml><?xml version="1.0" encoding="utf-8"?>
<ds:datastoreItem xmlns:ds="http://schemas.openxmlformats.org/officeDocument/2006/customXml" ds:itemID="{44560202-3937-41EE-BDC5-817CB8FE1EB5}">
  <ds:schemaRefs>
    <ds:schemaRef ds:uri="http://schemas.openxmlformats.org/officeDocument/2006/bibliography"/>
  </ds:schemaRefs>
</ds:datastoreItem>
</file>

<file path=customXml/itemProps1d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/>
  <properties:Pages>2</properties:Pages>
  <properties:Words>362</properties:Words>
  <properties:Characters>2067</properties:Characters>
  <properties:Lines>17</properties:Lines>
  <properties:Paragraphs>4</properties:Paragraphs>
  <properties:TotalTime>10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2425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2024-10-25T06:50:00Z</dcterms:created>
  <dc:creator>Mirjana Mlinarić</dc:creator>
  <cp:lastModifiedBy>Nevenka Vuković</cp:lastModifiedBy>
  <cp:lastPrinted>2018-11-14T08:40:00Z</cp:lastPrinted>
  <dcterms:modified xmlns:xsi="http://www.w3.org/2001/XMLSchema-instance" xsi:type="dcterms:W3CDTF">2024-11-15T08:34:00Z</dcterms:modified>
  <cp:revision>5</cp:revision>
</cp:coreProperties>
</file>